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10CE" w14:textId="77777777" w:rsidR="00B17927" w:rsidRDefault="00B17927" w:rsidP="00B17927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b/>
          <w:color w:val="000000"/>
          <w:w w:val="90"/>
          <w:sz w:val="36"/>
          <w:szCs w:val="36"/>
          <w:u w:val="single"/>
        </w:rPr>
        <w:t>SPISOVÝ A SKARTAČNÍ PLÁN PRO STŘEDNÍ ŠKOLY</w:t>
      </w:r>
    </w:p>
    <w:p w14:paraId="57AF69E1" w14:textId="77777777" w:rsidR="00B17927" w:rsidRDefault="00B17927" w:rsidP="00B17927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color w:val="000000"/>
          <w:w w:val="90"/>
          <w:sz w:val="30"/>
          <w:szCs w:val="30"/>
        </w:rPr>
        <w:t>(vzor)</w:t>
      </w:r>
    </w:p>
    <w:p w14:paraId="7F7DBBAB" w14:textId="77777777" w:rsidR="00B17927" w:rsidRDefault="00B17927" w:rsidP="00B17927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  <w:rPr>
          <w:rFonts w:ascii="Times New Roman" w:hAnsi="Times New Roman"/>
          <w:color w:val="000000"/>
          <w:w w:val="90"/>
          <w:sz w:val="16"/>
          <w:szCs w:val="16"/>
        </w:rPr>
      </w:pPr>
    </w:p>
    <w:p w14:paraId="159594A5" w14:textId="77777777" w:rsidR="00B17927" w:rsidRDefault="00B17927" w:rsidP="00B17927">
      <w:pPr>
        <w:tabs>
          <w:tab w:val="left" w:pos="709"/>
          <w:tab w:val="left" w:pos="1418"/>
          <w:tab w:val="left" w:pos="1701"/>
          <w:tab w:val="left" w:pos="3119"/>
          <w:tab w:val="left" w:pos="6379"/>
          <w:tab w:val="left" w:pos="793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Spisový znak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Typ dokumentu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Skartační znak a lhůta</w:t>
      </w:r>
    </w:p>
    <w:p w14:paraId="26744BCB" w14:textId="77777777" w:rsidR="00B17927" w:rsidRDefault="00B17927" w:rsidP="00B17927">
      <w:pPr>
        <w:tabs>
          <w:tab w:val="left" w:pos="709"/>
          <w:tab w:val="left" w:pos="1418"/>
          <w:tab w:val="left" w:pos="1701"/>
          <w:tab w:val="left" w:pos="3119"/>
          <w:tab w:val="left" w:pos="6379"/>
          <w:tab w:val="left" w:pos="793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</w:p>
    <w:p w14:paraId="568C7A05" w14:textId="77777777" w:rsidR="00B17927" w:rsidRDefault="00B17927" w:rsidP="00B17927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1. Organizace a řízení školy</w:t>
      </w:r>
    </w:p>
    <w:p w14:paraId="6631F266" w14:textId="77777777" w:rsidR="00B17927" w:rsidRDefault="00B17927" w:rsidP="00B17927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1.1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Základní, právní dokumentace</w:t>
      </w:r>
    </w:p>
    <w:p w14:paraId="252D1211" w14:textId="77777777" w:rsidR="00B17927" w:rsidRDefault="00B17927" w:rsidP="00B17927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22"/>
        </w:tabs>
        <w:spacing w:after="60" w:line="240" w:lineRule="auto"/>
        <w:ind w:left="1416" w:hanging="1416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1.1.1.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Zřizovací listina, dodatky, změny, rozhodnutí o zařazení do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"/>
      </w:r>
    </w:p>
    <w:p w14:paraId="4D1AD5F0" w14:textId="77777777" w:rsidR="00B17927" w:rsidRDefault="00B17927" w:rsidP="00B17927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  <w:ind w:left="1416" w:right="850" w:hanging="1416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sítě škol rozhodnutí ministerstev, zřizovatele, statuty, řády, směrnice, příkazy – vlastní, reorganizace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</w:p>
    <w:p w14:paraId="198E4822" w14:textId="77777777" w:rsidR="00B17927" w:rsidRDefault="00B17927" w:rsidP="00B17927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Kolektivní smlouva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máte odbory; po ztrátě platnosti)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02720211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Koncepce rozvoje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uplynutí plánovaného období)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6AC6051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1.1.4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Organizační a vnitřní řád školy – školní řád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ztrátě                  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49BF198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1.2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Vedení a správa školy</w:t>
      </w:r>
    </w:p>
    <w:p w14:paraId="43443C4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1.2.1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Příkazy, opatření, oběžníky</w:t>
      </w:r>
      <w:r>
        <w:rPr>
          <w:rStyle w:val="Znakypropoznmkupodarou"/>
          <w:rFonts w:ascii="Times New Roman" w:hAnsi="Times New Roman"/>
          <w:b/>
          <w:color w:val="000000"/>
          <w:w w:val="90"/>
          <w:sz w:val="30"/>
          <w:szCs w:val="30"/>
        </w:rPr>
        <w:footnoteReference w:id="2"/>
      </w:r>
    </w:p>
    <w:p w14:paraId="2BC8FB2F" w14:textId="6C28D7BC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1.2.1.1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Ředitele školy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585904E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Nadřízených orgánů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A1EE38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Ostatní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E0C3778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1.2.2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Plány práce</w:t>
      </w:r>
    </w:p>
    <w:p w14:paraId="75B8C69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Roční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4CA874F0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Kratší než roční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(pololetní, čtvrtletní, měsíční,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týdenní…)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59AF76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1.2.3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Zápisy z porad</w:t>
      </w:r>
    </w:p>
    <w:p w14:paraId="5512DB1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porad vedení škol svolaných zřizovatelem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4F6B570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porad školské rady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63F642F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pedagogických rad a klasifikačních porad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5</w:t>
      </w:r>
    </w:p>
    <w:p w14:paraId="7973EA00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porad předmětových, výchovných,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metodických aj. komisí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6EE4EDE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1.2.3.5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pracovních a provozních porad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F87599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lastRenderedPageBreak/>
        <w:t>1.3.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Dokumentace o činnosti školy</w:t>
      </w:r>
    </w:p>
    <w:p w14:paraId="66859368" w14:textId="70F46DE5" w:rsidR="00B17927" w:rsidRP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8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 w:rsidRPr="00B17927">
        <w:rPr>
          <w:rFonts w:ascii="Times New Roman" w:hAnsi="Times New Roman"/>
          <w:b/>
          <w:color w:val="000000"/>
          <w:w w:val="90"/>
          <w:sz w:val="30"/>
          <w:szCs w:val="30"/>
        </w:rPr>
        <w:t>1.3.1</w:t>
      </w:r>
      <w:r w:rsidRPr="00B17927"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Výroční zpráva</w:t>
      </w:r>
      <w:r w:rsidRPr="00B17927">
        <w:rPr>
          <w:rStyle w:val="Znakypropoznmkupodarou"/>
          <w:rFonts w:ascii="Times New Roman" w:hAnsi="Times New Roman"/>
          <w:b/>
          <w:color w:val="000000"/>
          <w:w w:val="90"/>
          <w:sz w:val="30"/>
          <w:szCs w:val="30"/>
        </w:rPr>
        <w:footnoteReference w:id="3"/>
      </w:r>
    </w:p>
    <w:p w14:paraId="2D74DF8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1.3.1.1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 činnosti školy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77B0740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 hospodaření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4760ABB4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1.3.2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Kontroly hodnocení, inspekce nadřízených a jiných orgánů</w:t>
      </w:r>
    </w:p>
    <w:p w14:paraId="62A7ECD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1.3.2.1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Nadřízených a jiných orgánů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(ČŠI, zřizovatele </w:t>
      </w:r>
      <w:r w:rsidR="00AA1C01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školy) </w:t>
      </w:r>
      <w:r w:rsidR="00AA1C01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 5</w:t>
      </w:r>
    </w:p>
    <w:p w14:paraId="5F359C6A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1.3.2.2 Zápisy z kontrol ostatních úřadů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(OSSZ, FÚ, ÚP,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hygiena apod.)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26BE8412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1.3.2.3 Zápisy z vnitřních kontrol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(hospitace, třídní knihy,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vyučovací hodiny)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75DD8026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1.3.3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Statistické výkazy</w:t>
      </w:r>
    </w:p>
    <w:p w14:paraId="4D8A3B4C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1.3.3.1 Roční o škole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(roční výkaz organizačních složek státu)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 5</w:t>
      </w:r>
    </w:p>
    <w:p w14:paraId="4B11B870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1.3.3.2 Ostatní dílčí zprávy, výkazy kratší než roční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01DD74C3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Kroniky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posledním zápisu)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27D508AD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Vlastní publikace, ročenky, almanachy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3 </w:t>
      </w:r>
    </w:p>
    <w:p w14:paraId="32BA924B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Školní časopisy, třídní časopisy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3</w:t>
      </w:r>
    </w:p>
    <w:p w14:paraId="3A8B0FA1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Fotodokumentace činnosti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(fotografie, fotoalba)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03E358CD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Filmy, zvukové záznamy, výstřižky z novin, ukázky www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stránek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43D2649F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proofErr w:type="spellStart"/>
      <w:r>
        <w:rPr>
          <w:rFonts w:ascii="Times New Roman" w:hAnsi="Times New Roman"/>
          <w:color w:val="000000"/>
          <w:w w:val="90"/>
          <w:sz w:val="30"/>
          <w:szCs w:val="30"/>
        </w:rPr>
        <w:t>Autoevaluace</w:t>
      </w:r>
      <w:proofErr w:type="spell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(sebehodnocení)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5</w:t>
      </w:r>
    </w:p>
    <w:p w14:paraId="796B11C8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0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Dokumentace akcí pořádaných školou pro žáky (studenty)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(exkurze, soutěže, školní výlety, lyžařské výcvikové kurzy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a další mimoškolní akce</w:t>
      </w:r>
      <w:r w:rsidR="00130043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– fotodokumentace, zprávy o průběhu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1B9626AF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Propagace školy, 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náborové propagační materiály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6A56D952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8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</w:t>
      </w:r>
      <w:r w:rsidR="00130043">
        <w:rPr>
          <w:rFonts w:ascii="Times New Roman" w:hAnsi="Times New Roman"/>
          <w:color w:val="000000"/>
          <w:w w:val="90"/>
          <w:sz w:val="30"/>
          <w:szCs w:val="30"/>
        </w:rPr>
        <w:t>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Delimitace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20DBFF26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20"/>
          <w:szCs w:val="20"/>
        </w:rPr>
      </w:pPr>
    </w:p>
    <w:p w14:paraId="32D81EE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</w:pPr>
    </w:p>
    <w:p w14:paraId="28269CC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2. Administrativa</w:t>
      </w:r>
    </w:p>
    <w:p w14:paraId="6C592062" w14:textId="575778EC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2.1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Korespondence</w:t>
      </w:r>
    </w:p>
    <w:p w14:paraId="323C423E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Korespondence běžná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 rodiči, žáky, s nadřízenými orgány,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s jinými </w:t>
      </w:r>
      <w:r w:rsidR="00130043">
        <w:rPr>
          <w:rFonts w:ascii="Times New Roman" w:hAnsi="Times New Roman"/>
          <w:i/>
          <w:color w:val="000000"/>
          <w:w w:val="90"/>
          <w:sz w:val="30"/>
          <w:szCs w:val="30"/>
        </w:rPr>
        <w:t>organizacemi – soud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, policie, </w:t>
      </w:r>
      <w:proofErr w:type="spell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Cermat</w:t>
      </w:r>
      <w:proofErr w:type="spellEnd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, pošta, VZP,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MŠMT, aj.)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4CC61B11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2.1.2.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Žádosti o přijetí do zaměstnání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(žádosti o přijetí, kterým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jste nevyhověli, životopisy apod.)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67092D25" w14:textId="52F38DA0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Ostatní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4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(takové, které se neobjevují na jiném místě plánu)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615D9B4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2.2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Stížnosti</w:t>
      </w:r>
    </w:p>
    <w:p w14:paraId="6F4DB27E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stížností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posledním zápisu)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12C57F64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Vlastní stížnosti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(žáků, studentů, rodičů, učitelů aj.)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3DB4DD4B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2.3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Základní evidenční pomůcky</w:t>
      </w:r>
    </w:p>
    <w:p w14:paraId="5E9A6867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Podací deník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vypsání všech dokumentů zde evidovaných)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64A40F4F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Archivní kniha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(nebo jiná evidence dokumentů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uložených ve spisovně; po vypsání všech dokumentů zde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evidovaných)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04EC2604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i/>
          <w:color w:val="000000"/>
          <w:w w:val="90"/>
          <w:sz w:val="30"/>
          <w:szCs w:val="30"/>
        </w:rPr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Předávací protokoly dokumentů předaných do spisovny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vyřazení posledního dokumentu zde evidovaného)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5"/>
      </w:r>
    </w:p>
    <w:p w14:paraId="727B1289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poštovného a evidence známek, cenin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682FC9D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razítek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1A221424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Razítka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platnosti, či při opotřebení)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</w:t>
      </w:r>
    </w:p>
    <w:p w14:paraId="286B5B5B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výpůjček ze spisovny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99C8754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časopisů a odborných publikací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4500701E" w14:textId="648D179A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Transakční protokol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6"/>
      </w:r>
    </w:p>
    <w:p w14:paraId="3CD9F721" w14:textId="77777777" w:rsidR="00012A50" w:rsidRPr="00012A50" w:rsidRDefault="00012A50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>2.3.10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Dokumentace elektronického </w:t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>systému</w:t>
      </w:r>
      <w:r w:rsidRPr="00012A50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(po ukončení provozu)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A1</w:t>
      </w:r>
    </w:p>
    <w:p w14:paraId="10EA8ABA" w14:textId="77777777" w:rsidR="00B17927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before="120"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2.4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Skartační řízení</w:t>
      </w:r>
      <w:r>
        <w:rPr>
          <w:rStyle w:val="Znakypropoznmkupodarou"/>
          <w:rFonts w:ascii="Times New Roman" w:hAnsi="Times New Roman"/>
          <w:b/>
          <w:color w:val="000000"/>
          <w:w w:val="90"/>
          <w:sz w:val="30"/>
          <w:szCs w:val="30"/>
        </w:rPr>
        <w:footnoteReference w:id="7"/>
      </w:r>
    </w:p>
    <w:p w14:paraId="10D8BDF7" w14:textId="77777777" w:rsidR="00012A50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Spisový řád, včetně spisového a skartačního plánu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A 99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65FC6FA4" w14:textId="77777777" w:rsidR="00012A50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2.4.2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Skartační návrhy, včetně seznamů, skartační protokoly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,</w:t>
      </w:r>
      <w:r w:rsidR="00012A50" w:rsidRPr="00012A50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2053C849" w14:textId="77777777" w:rsidR="00B17927" w:rsidRDefault="00012A50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předávací protokoly, včetně seznamů dokumentů</w:t>
      </w:r>
      <w:r w:rsidR="00B17927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99</w:t>
      </w:r>
    </w:p>
    <w:p w14:paraId="49376CF7" w14:textId="13CF5F0B" w:rsidR="00012A50" w:rsidRDefault="00B17927" w:rsidP="00B1792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</w:p>
    <w:p w14:paraId="6E5C0E67" w14:textId="77777777" w:rsidR="00B17927" w:rsidRDefault="00B17927" w:rsidP="00012A5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3. Úsek pedagogický</w:t>
      </w:r>
    </w:p>
    <w:p w14:paraId="5CA17AF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6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Organizace vzdělávání</w:t>
      </w:r>
    </w:p>
    <w:p w14:paraId="39F7C8E0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Školní vzdělávací program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</w:t>
      </w:r>
      <w:r w:rsidR="00012A50">
        <w:rPr>
          <w:rFonts w:ascii="Times New Roman" w:hAnsi="Times New Roman"/>
          <w:i/>
          <w:color w:val="000000"/>
          <w:w w:val="90"/>
          <w:sz w:val="30"/>
          <w:szCs w:val="30"/>
        </w:rPr>
        <w:t>ztrátě platnosti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71E1FD1C" w14:textId="51C6CEAC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3.1.2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Rámcový vzdělávací program, učební osnovy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(a další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dokumenty z MŠMT týkající se výuky na škole)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8"/>
      </w:r>
    </w:p>
    <w:p w14:paraId="05B7FCC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Organizace školního roku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(učební plány, tematické plány)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7E6A386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Rozvrhy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(tříd, učeben, dozory)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</w:t>
      </w:r>
    </w:p>
    <w:p w14:paraId="4C0207B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Záznamy z činnosti výchovných poradců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04EF5BC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6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3.2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Odborný výcvik</w:t>
      </w:r>
    </w:p>
    <w:p w14:paraId="6DA1197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3.2.1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Deník evidence odborného výcviku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585AD63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Smlouvy o zajištění praktického vyučování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2FD858F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Přehled skupin žáků přidělených do 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úseku odbor. výcviku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19DAC26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Práce a hodnocení žáků v odborném výcviku a praxi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78615AE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Seznamy středisek odborného výcviku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49E986E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6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Evidence žáků</w:t>
      </w:r>
    </w:p>
    <w:p w14:paraId="1EE8C88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3.3.1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Přijímací řízení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</w:p>
    <w:p w14:paraId="6362760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Přijímací zkoušky – písemné práce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356DC3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3.3.1.2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Přihlášky ke studiu – nepřijatí žáci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464ACC2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3.3.1.3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Přijímací 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(spisy a organizace přijímacího řízení,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uznání vzdělání apod.)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3E86A10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Správní rozhodnutí ředitele týkající se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(rozhodnutí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o přijetí, individuálním plánu, přerušení, opakování ročníku,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přestupu, vyloučení apod.)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4DDD41F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3.3.3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Rozhodnutí ředitele mimo správní řízení</w:t>
      </w:r>
    </w:p>
    <w:p w14:paraId="3C39980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Ukončení studia mimo správní řízení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088AD7F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Změna oboru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518C86E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Ukončení vzdělání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72154F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bookmarkStart w:id="0" w:name="_Hlk492822148"/>
      <w:r>
        <w:rPr>
          <w:rFonts w:ascii="Times New Roman" w:hAnsi="Times New Roman"/>
          <w:color w:val="000000"/>
          <w:w w:val="90"/>
          <w:sz w:val="30"/>
          <w:szCs w:val="30"/>
        </w:rPr>
        <w:t>3.3.5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Seznamy žáků a vyučovacích hodin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 </w:t>
      </w:r>
    </w:p>
    <w:bookmarkEnd w:id="0"/>
    <w:p w14:paraId="74C669C4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Žáci se speciálními vzdělávacími potřebami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(individuální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vzdělávací plán)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AD467B4" w14:textId="157DD249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Osobní spisy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(pokud tyto spisy vedete; po ukončení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studia)</w:t>
      </w:r>
      <w:r>
        <w:rPr>
          <w:rStyle w:val="Znakypropoznmkupodarou"/>
          <w:rFonts w:ascii="Times New Roman" w:hAnsi="Times New Roman"/>
          <w:i/>
          <w:color w:val="000000"/>
          <w:w w:val="90"/>
          <w:sz w:val="30"/>
          <w:szCs w:val="30"/>
        </w:rPr>
        <w:footnoteReference w:id="9"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419B6CF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3.3.8 Potvrzení o docházce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(studiu)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02B0DE7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3.3.9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Přestupky žáků</w:t>
      </w:r>
    </w:p>
    <w:p w14:paraId="5653F3D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3.3.9.1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Závažné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(krádeže, drogy, alkohol…)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6DBE732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3.3.9.2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Ostatní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E55375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3.3.10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Potvrzení o studiu – důchodové zabezpečení studentů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6384AF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Živnostenské listy žáků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18A18B9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3.4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Dokumentace vzdělávání</w:t>
      </w:r>
    </w:p>
    <w:p w14:paraId="0875558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3.4.1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Třídní knihy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186014C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3.4.2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Třídní výkazy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     </w:t>
      </w:r>
    </w:p>
    <w:p w14:paraId="390A2196" w14:textId="77777777" w:rsidR="00012A50" w:rsidRPr="00012A50" w:rsidRDefault="00012A50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tab/>
      </w:r>
      <w:r>
        <w:tab/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>3.4.2.1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Třídní výkazy – katalogové listy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45</w:t>
      </w:r>
    </w:p>
    <w:p w14:paraId="54B744A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3.4.2.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Výpis z katalogového listu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3</w:t>
      </w:r>
    </w:p>
    <w:p w14:paraId="15D2316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Záznamy o práci ve volitelném, nepovinném předmětu,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zájmovém útvaru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(třídní knihy kroužků)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BBE421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3.4.4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Maturitní zkouška</w:t>
      </w:r>
    </w:p>
    <w:p w14:paraId="0CFA47F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 o průběhu a výsledcích maturitní zkoušky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45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(písemná, ústní, praktická)</w:t>
      </w:r>
    </w:p>
    <w:p w14:paraId="78A8BAB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3.4.4.2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Protokol o průběhu maturitní zkoušky v učebně,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záznam o předání a záznam o uložení zkušební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dokumentace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C108181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3.4.4.3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Maturitní témata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0452F8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3.4.4.4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Přihláška k maturitní zkoušce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93CCC5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3.4.4.5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Písemná maturitní zkouška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4C7738C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3.4.4.6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Praktická maturitní zkouška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4CB40E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3.4.4.7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Jmenovací dekrety předsedů MZ a ZZ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5486BB3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3.4.4.8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Další dokumentace k maturitě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4FC9BF4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3.4.5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Závěrečná zkouška</w:t>
      </w:r>
    </w:p>
    <w:p w14:paraId="09BC7990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3.4.5.1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 a kontrolní list o závěrečné zkoušce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45</w:t>
      </w:r>
    </w:p>
    <w:p w14:paraId="1E90509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 o písemné závěrečné zkoušce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45</w:t>
      </w:r>
    </w:p>
    <w:p w14:paraId="216FC0E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3.4.5.3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Písemná závěrečná zkouška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57489C9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3.4.6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 o komisionální zkoušce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7ACF114" w14:textId="39117663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Rozdílové zkoušky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0"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0A94F0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Žádosti o opisy vysvědčení a výučních listů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A499350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Vysvědčení – ročníková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(nevyzvednuté duplikáty)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3</w:t>
      </w:r>
    </w:p>
    <w:p w14:paraId="53A540B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Písemné práce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(nepředané žákům)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>1</w:t>
      </w:r>
    </w:p>
    <w:p w14:paraId="05B1D3A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Seminární práce studentů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(nepředané studentům)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>3</w:t>
      </w:r>
    </w:p>
    <w:p w14:paraId="12126A18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3.4.12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Srovnávací testy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(např. Vektor, </w:t>
      </w:r>
      <w:proofErr w:type="spell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Scio</w:t>
      </w:r>
      <w:proofErr w:type="spellEnd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aj.)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677CD0D1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3</w:t>
      </w:r>
      <w:r>
        <w:rPr>
          <w:rFonts w:ascii="Times New Roman" w:hAnsi="Times New Roman"/>
          <w:color w:val="000000"/>
          <w:w w:val="90"/>
          <w:sz w:val="30"/>
          <w:szCs w:val="30"/>
        </w:rPr>
        <w:t>.4.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13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třídních schůzek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</w:t>
      </w:r>
    </w:p>
    <w:p w14:paraId="3A63C14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3.4.1</w:t>
      </w:r>
      <w:r w:rsidR="00012A50">
        <w:rPr>
          <w:rFonts w:ascii="Times New Roman" w:hAnsi="Times New Roman"/>
          <w:color w:val="000000"/>
          <w:w w:val="90"/>
          <w:sz w:val="30"/>
          <w:szCs w:val="30"/>
        </w:rPr>
        <w:t>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Studijní průkazy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(nepředané žákům)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</w:t>
      </w:r>
    </w:p>
    <w:p w14:paraId="1FFBD64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20"/>
          <w:szCs w:val="20"/>
        </w:rPr>
      </w:pPr>
    </w:p>
    <w:p w14:paraId="1B5949A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4. Úsek personální a mzdový</w:t>
      </w:r>
    </w:p>
    <w:p w14:paraId="4B6C356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4.1.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Personalistika </w:t>
      </w:r>
    </w:p>
    <w:p w14:paraId="114AB706" w14:textId="16F8F138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Osobní spisy vedoucích zaměstnanců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1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(žádosti o přijetí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do zaměstnání, pracovní smlouvy, pracovní zařazení,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pracovní náplň, zařazení do mzdové skupiny, platové dekrety,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různé žádosti, potvrzení o absolvování školení, či kurzů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– zvyšování kvalifikace, preventivní prohlídky, rozhodnutí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o přiznání důchodu, rozvázání pracovního poměru aj.;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po ukončení pracovního poměru)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>45</w:t>
      </w:r>
    </w:p>
    <w:p w14:paraId="7A5C1088" w14:textId="674ABBBF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Osobní spisy ostatních zaměstnanců</w:t>
      </w:r>
      <w:r w:rsidR="00AA1C01"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t>11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(totéž jako u vedoucích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zaměstnanců)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>4</w:t>
      </w:r>
      <w:r>
        <w:rPr>
          <w:rFonts w:ascii="Times New Roman" w:hAnsi="Times New Roman"/>
          <w:color w:val="000000"/>
          <w:w w:val="90"/>
          <w:sz w:val="30"/>
          <w:szCs w:val="30"/>
        </w:rPr>
        <w:t>5</w:t>
      </w:r>
    </w:p>
    <w:p w14:paraId="38F329D1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Stavy zaměstnanců, sestavy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3980CD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pracujících důchodců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5B32879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Výběrová řízení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3C88E87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4.1.6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Dohody o pracích mimo pracovní poměr</w:t>
      </w:r>
    </w:p>
    <w:p w14:paraId="6B4A64E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pracovní činnosti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200D1B8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4.1.6.2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provedení práce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1E5D366" w14:textId="77777777" w:rsidR="00B17927" w:rsidRDefault="00B17927" w:rsidP="00287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Mzdové záležitosti</w:t>
      </w:r>
    </w:p>
    <w:p w14:paraId="58EBC33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Mzdové listy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>4</w:t>
      </w:r>
      <w:r>
        <w:rPr>
          <w:rFonts w:ascii="Times New Roman" w:hAnsi="Times New Roman"/>
          <w:color w:val="000000"/>
          <w:w w:val="90"/>
          <w:sz w:val="30"/>
          <w:szCs w:val="30"/>
        </w:rPr>
        <w:t>5</w:t>
      </w:r>
    </w:p>
    <w:p w14:paraId="67AD535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Mzdy – sestavy a rekapitulace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F64526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 w:rsidRPr="0028768C">
        <w:rPr>
          <w:rFonts w:ascii="Times New Roman" w:hAnsi="Times New Roman"/>
          <w:color w:val="000000"/>
          <w:w w:val="90"/>
          <w:sz w:val="30"/>
          <w:szCs w:val="30"/>
        </w:rPr>
        <w:t>4.2.3</w:t>
      </w:r>
      <w:r w:rsidRPr="0028768C">
        <w:rPr>
          <w:rFonts w:ascii="Times New Roman" w:hAnsi="Times New Roman"/>
          <w:color w:val="000000"/>
          <w:w w:val="90"/>
          <w:sz w:val="30"/>
          <w:szCs w:val="30"/>
        </w:rPr>
        <w:tab/>
        <w:t>Statistika mezd a platů</w:t>
      </w:r>
      <w:r w:rsidR="0028768C" w:rsidRPr="0028768C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28768C" w:rsidRPr="0028768C">
        <w:rPr>
          <w:rFonts w:ascii="Times New Roman" w:hAnsi="Times New Roman"/>
          <w:color w:val="000000"/>
          <w:w w:val="90"/>
          <w:sz w:val="30"/>
          <w:szCs w:val="30"/>
        </w:rPr>
        <w:tab/>
        <w:t>A 5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46BA3307" w14:textId="77777777" w:rsidR="0028768C" w:rsidRDefault="00B17927" w:rsidP="00287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  <w:ind w:left="1418" w:hanging="1418"/>
        <w:contextualSpacing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Pr="0028768C">
        <w:rPr>
          <w:rFonts w:ascii="Times New Roman" w:hAnsi="Times New Roman"/>
          <w:color w:val="000000"/>
          <w:w w:val="90"/>
          <w:sz w:val="30"/>
          <w:szCs w:val="30"/>
        </w:rPr>
        <w:t>4.2.5</w:t>
      </w:r>
      <w:r w:rsidRPr="0028768C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Podklady pro </w:t>
      </w:r>
      <w:r w:rsidR="0028768C" w:rsidRPr="0028768C">
        <w:rPr>
          <w:rFonts w:ascii="Times New Roman" w:hAnsi="Times New Roman"/>
          <w:color w:val="000000"/>
          <w:w w:val="90"/>
          <w:sz w:val="30"/>
          <w:szCs w:val="30"/>
        </w:rPr>
        <w:t>mzdy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 xml:space="preserve"> – evidence pracovní doby </w:t>
      </w:r>
      <w:r w:rsidR="0028768C">
        <w:rPr>
          <w:rFonts w:ascii="Times New Roman" w:hAnsi="Times New Roman"/>
          <w:i/>
          <w:color w:val="000000"/>
          <w:w w:val="90"/>
          <w:sz w:val="30"/>
          <w:szCs w:val="30"/>
        </w:rPr>
        <w:t>(Kniha docházky, evidence</w:t>
      </w:r>
      <w:r w:rsidR="0028768C" w:rsidRPr="0028768C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</w:t>
      </w:r>
      <w:r w:rsidR="0028768C">
        <w:rPr>
          <w:rFonts w:ascii="Times New Roman" w:hAnsi="Times New Roman"/>
          <w:i/>
          <w:color w:val="000000"/>
          <w:w w:val="90"/>
          <w:sz w:val="30"/>
          <w:szCs w:val="30"/>
        </w:rPr>
        <w:t>suplování, přesčasy, dovolenky)</w:t>
      </w:r>
      <w:r w:rsidR="0028768C" w:rsidRPr="0028768C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 xml:space="preserve">evidence náhrady za </w:t>
      </w:r>
    </w:p>
    <w:p w14:paraId="704465E3" w14:textId="77777777" w:rsidR="0028768C" w:rsidRDefault="0028768C" w:rsidP="00287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  <w:ind w:left="1416" w:hanging="1416"/>
        <w:contextualSpacing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ušlou mzdu,</w:t>
      </w:r>
      <w:r w:rsidRPr="0028768C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>náhradní plnění, osobní příplatky,</w:t>
      </w:r>
      <w:r w:rsidRPr="0028768C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mimořádné </w:t>
      </w:r>
    </w:p>
    <w:p w14:paraId="0B05A736" w14:textId="77777777" w:rsidR="00B17927" w:rsidRPr="0028768C" w:rsidRDefault="0028768C" w:rsidP="00287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  <w:ind w:left="1416" w:hanging="1416"/>
        <w:contextualSpacing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odměny – návrhy,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</w:t>
      </w:r>
      <w:r w:rsidRPr="0028768C">
        <w:rPr>
          <w:rFonts w:ascii="Times New Roman" w:hAnsi="Times New Roman"/>
          <w:color w:val="000000"/>
          <w:w w:val="90"/>
          <w:sz w:val="30"/>
          <w:szCs w:val="30"/>
        </w:rPr>
        <w:t>změny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platu – návrhy</w:t>
      </w:r>
      <w:r w:rsidR="00B17927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B17927">
        <w:rPr>
          <w:rFonts w:ascii="Times New Roman" w:hAnsi="Times New Roman"/>
          <w:color w:val="000000"/>
          <w:w w:val="90"/>
          <w:sz w:val="30"/>
          <w:szCs w:val="30"/>
        </w:rPr>
        <w:tab/>
      </w:r>
    </w:p>
    <w:p w14:paraId="72EC6BE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60"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28768C">
        <w:rPr>
          <w:rFonts w:ascii="Times New Roman" w:hAnsi="Times New Roman"/>
          <w:b/>
          <w:color w:val="000000"/>
          <w:w w:val="90"/>
          <w:sz w:val="30"/>
          <w:szCs w:val="30"/>
        </w:rPr>
        <w:t>4.2.6 Výplata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 mzdy</w:t>
      </w:r>
    </w:p>
    <w:p w14:paraId="72F459F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>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Zúčtovací a výplatní listiny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32CBCBD" w14:textId="6DF7924C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>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Výplatní listina – žáci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2"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06516E50" w14:textId="4DB461BF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28768C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.5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Výplaty odměn z FKSP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(při pracovních nebo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životních výročích)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D01A9C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60"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4.2.</w:t>
      </w:r>
      <w:r w:rsidR="004E0910">
        <w:rPr>
          <w:rFonts w:ascii="Times New Roman" w:hAnsi="Times New Roman"/>
          <w:b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Daň z příjmů fyzických osob</w:t>
      </w:r>
    </w:p>
    <w:p w14:paraId="43DA683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>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Přihlášení k dani včetně dokladů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(potvrzení daní               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4E0910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ze mzdy)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    S 10</w:t>
      </w:r>
    </w:p>
    <w:p w14:paraId="2CDDFA9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>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Přihlášení k dani – žáci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5AE3A4E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>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Vyúčtování daně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A39621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>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Roční zúčtování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67607F1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60"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4.2.9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Sociální </w:t>
      </w:r>
      <w:r w:rsidR="004E0910"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a zdravotní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pojištění</w:t>
      </w:r>
    </w:p>
    <w:p w14:paraId="691B89B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4.2.9.1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Dávky nemocenského pojištění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07FBB5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4.2.9.2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Přehledy – doklady o čerpání mzdových prostředků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1F424AA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4.2.9.3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Oznamovací povinnost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4D379B6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4.2.9.4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Evidenční listy důchodového zabezpečení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(nejsou-li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součástí osobního spisu)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6952707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4.2.9.5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Přihlašování a odhlašování zaměstnanců ke zdravotním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pojišťovnám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AB2B86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20"/>
          <w:szCs w:val="20"/>
          <w:u w:val="single"/>
        </w:rPr>
      </w:pPr>
    </w:p>
    <w:p w14:paraId="5559932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 xml:space="preserve">5. Úsek ekonomický </w:t>
      </w:r>
    </w:p>
    <w:p w14:paraId="686EEE1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bookmarkStart w:id="1" w:name="_Hlk492927947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5.1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Rozpočet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(přehled o plnění rozpočtu, přehled o tvorbě a čerpání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peněžitých fondů, přehled výnosů a nákladů, přehled pohledávek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a závazků, výkaz – rozvaha, výkaz zisků a ztrát, </w:t>
      </w:r>
      <w:bookmarkStart w:id="2" w:name="_Hlk492925552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účetní </w:t>
      </w:r>
      <w:bookmarkEnd w:id="2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výkaz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– přílohy, finanční vypořádaní dotací poskytovaných zřizovatelem,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krajem atd.)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02B01D8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Účetní závěrky a rozvahy</w:t>
      </w:r>
      <w:bookmarkStart w:id="3" w:name="_Hlk492927568"/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color w:val="000000"/>
          <w:w w:val="90"/>
          <w:sz w:val="30"/>
          <w:szCs w:val="30"/>
        </w:rPr>
        <w:t>(výdaje, výnosy, podklady pro zúčtování)</w:t>
      </w:r>
      <w:bookmarkEnd w:id="3"/>
    </w:p>
    <w:p w14:paraId="3968A618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5.2.1 Roční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7EB8C474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5.2.2 Čtvrtletní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11558FE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5.2.3 Měsíční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1A7E4AD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5.3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Hlavní účetní kniha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(účetní deník)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7A09DD3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bookmarkStart w:id="4" w:name="_Hlk492927656"/>
      <w:r>
        <w:rPr>
          <w:rFonts w:ascii="Times New Roman" w:hAnsi="Times New Roman"/>
          <w:color w:val="000000"/>
          <w:w w:val="90"/>
          <w:sz w:val="30"/>
          <w:szCs w:val="30"/>
        </w:rPr>
        <w:t>5.4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Korespondence k rozpočtu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(rozpočtová opatření zřizovatele)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bookmarkEnd w:id="4"/>
    <w:p w14:paraId="677963C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5.5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Knihy faktur</w:t>
      </w:r>
    </w:p>
    <w:p w14:paraId="36F56B1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5.5.1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došlých faktur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001A01C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odeslaných faktur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bookmarkEnd w:id="1"/>
    <w:p w14:paraId="00C2565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Faktury</w:t>
      </w:r>
    </w:p>
    <w:p w14:paraId="3A77A39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Přijaté faktury bez DPH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</w:t>
      </w:r>
      <w:r w:rsidR="004E0910">
        <w:rPr>
          <w:rFonts w:ascii="Times New Roman" w:hAnsi="Times New Roman"/>
          <w:i/>
          <w:color w:val="000000"/>
          <w:w w:val="90"/>
          <w:sz w:val="30"/>
          <w:szCs w:val="30"/>
        </w:rPr>
        <w:t>)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1ACBF1D3" w14:textId="77777777" w:rsidR="00AA1C01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5.6.2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Odeslané faktury bez DPH</w:t>
      </w:r>
    </w:p>
    <w:p w14:paraId="1D08DE28" w14:textId="77777777" w:rsidR="00B17927" w:rsidRDefault="00AA1C01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B17927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(pokud je škola plátcem DPH – S 10)</w:t>
      </w:r>
      <w:r w:rsidR="00B17927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B17927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B17927"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783F685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objednávek a objednávky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3392BA3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Pokladní kniha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1EFE4C9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>5.9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Příjmové a výdajové pokladní doklady – účetní doklady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(pokud je škola plátcem DPH – S 10)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1CCDCFD8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Bankovní doklady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(příkazy k úhradě, výpisy z účtu)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1EAB5CC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Rozdělení nákladů podle středisek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2F12E07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Podpisové dispoziční vzory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10</w:t>
      </w:r>
    </w:p>
    <w:p w14:paraId="0239E21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Audit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01A444D0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pohledávek a závazků – kniha pohledávek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10</w:t>
      </w:r>
    </w:p>
    <w:p w14:paraId="15F07D9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5.15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Projekty, dotace, granty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</w:p>
    <w:p w14:paraId="460FB44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5.15.1 Žádosti o dotaci, rozhodnutí, průběh projektu a závěrečná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monitorovací zpráva k projektu 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(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skartační lhůta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začíná běžet vždy až po </w:t>
      </w:r>
      <w:r w:rsidR="004E0910">
        <w:rPr>
          <w:rFonts w:ascii="Times New Roman" w:hAnsi="Times New Roman"/>
          <w:i/>
          <w:color w:val="000000"/>
          <w:w w:val="90"/>
          <w:sz w:val="30"/>
          <w:szCs w:val="30"/>
        </w:rPr>
        <w:t>ukončení udržitelnosti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projektu)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S </w:t>
      </w:r>
      <w:r>
        <w:rPr>
          <w:rFonts w:ascii="Times New Roman" w:hAnsi="Times New Roman"/>
          <w:color w:val="000000"/>
          <w:w w:val="90"/>
          <w:sz w:val="30"/>
          <w:szCs w:val="30"/>
        </w:rPr>
        <w:t>10</w:t>
      </w:r>
    </w:p>
    <w:p w14:paraId="638453CD" w14:textId="77777777" w:rsidR="004E0910" w:rsidRDefault="004E0910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tab/>
      </w:r>
      <w:r w:rsidRPr="004E0910">
        <w:rPr>
          <w:rFonts w:ascii="Times New Roman" w:hAnsi="Times New Roman"/>
          <w:color w:val="000000"/>
          <w:w w:val="90"/>
          <w:sz w:val="30"/>
          <w:szCs w:val="30"/>
        </w:rPr>
        <w:t>5.15.2</w:t>
      </w:r>
      <w: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Žádosti o dotaci, rozhodnutí, průběh projektu Evropské unie </w:t>
      </w:r>
    </w:p>
    <w:p w14:paraId="668FD87B" w14:textId="1C16CB35" w:rsidR="004E0910" w:rsidRPr="004E0910" w:rsidRDefault="004E0910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závěrečná monitorovací zpráva k projektu (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skartační lhůta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začíná běžet vždy až po ukončení udržitelnosti projektu)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A 20 </w:t>
      </w:r>
    </w:p>
    <w:p w14:paraId="3770CDF0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Podklady k projektu, daňové doklady, doklady k čerpání peněz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vypořádání smluvních závazků)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10</w:t>
      </w:r>
    </w:p>
    <w:p w14:paraId="7D992F33" w14:textId="317E7C88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5.15.3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Dotace od obcí, nadací apod.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vypořádání smluvních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závazků)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ab/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10</w:t>
      </w:r>
    </w:p>
    <w:p w14:paraId="78B4AE8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5.15.4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Výběrová řízení ve věci veřejných zakázek na uskutečnění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projektu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ab/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10</w:t>
      </w:r>
    </w:p>
    <w:p w14:paraId="4697C28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5.16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FKSP</w:t>
      </w:r>
    </w:p>
    <w:p w14:paraId="470DFD3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Rozpočet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</w:t>
      </w:r>
      <w:r>
        <w:rPr>
          <w:rStyle w:val="Odkaznakoment1"/>
          <w:rFonts w:ascii="Times New Roman" w:hAnsi="Times New Roman"/>
          <w:color w:val="000000"/>
          <w:w w:val="90"/>
          <w:sz w:val="30"/>
          <w:szCs w:val="30"/>
        </w:rPr>
        <w:commentReference w:id="5"/>
      </w:r>
      <w:r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3"/>
      </w:r>
    </w:p>
    <w:p w14:paraId="7EB8412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Pokladní doklady, pokladní kniha, bankovní výpisy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7DA97AD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faktur, faktury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69DB8BE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Dary, granty, sponzorské listiny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26934DD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Zásady pro používání FKSP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7C1D6BD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5.17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Korespondence ve věcech účetnictví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peněžními ústavy, ostatní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např. upomínky)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0FC02A2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i/>
          <w:color w:val="000000"/>
          <w:w w:val="90"/>
          <w:sz w:val="28"/>
          <w:szCs w:val="28"/>
          <w:u w:val="single"/>
        </w:rPr>
      </w:pPr>
    </w:p>
    <w:p w14:paraId="5A1DA914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6. Hospodaření s majetkem</w:t>
      </w:r>
    </w:p>
    <w:p w14:paraId="3EEC43B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6.1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Majetkoprávní záležitosti</w:t>
      </w:r>
    </w:p>
    <w:p w14:paraId="08EEF9C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Smlouvy delimitační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52F144DF" w14:textId="5C7C43CC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6.1.2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Smlouvy darovací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4E0910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0CEC095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Smlouvy kupní–nákup movitosti, zajištění služeb a leasingové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vypořádání smluvních </w:t>
      </w:r>
      <w:r w:rsidR="006A30CE">
        <w:rPr>
          <w:rFonts w:ascii="Times New Roman" w:hAnsi="Times New Roman"/>
          <w:i/>
          <w:color w:val="000000"/>
          <w:w w:val="90"/>
          <w:sz w:val="30"/>
          <w:szCs w:val="30"/>
        </w:rPr>
        <w:t>závazků)</w:t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562EF86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6.1.4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Smlouvy nájemní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62FCE1F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6.2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Hmotný a nehmotný majetek</w:t>
      </w:r>
    </w:p>
    <w:p w14:paraId="1A765478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Investiční majetek hmotný, evidence, vyřazování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489343D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Nehmotný majetek, licence, evidence, vyřazování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549EEE3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Dokumenty související s výstavbou budovy (projektová </w:t>
      </w:r>
    </w:p>
    <w:p w14:paraId="7026978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dokumentace, investiční záměr, výběrová řízení atd.)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4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138F7860" w14:textId="2641D382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Pasportizace budov – technická dokumentace k budovám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  <w:r w:rsidR="006A30CE">
        <w:rPr>
          <w:rFonts w:ascii="Times New Roman" w:hAnsi="Times New Roman"/>
          <w:color w:val="000000"/>
          <w:w w:val="90"/>
          <w:sz w:val="28"/>
          <w:szCs w:val="28"/>
          <w:vertAlign w:val="superscript"/>
        </w:rPr>
        <w:t>1</w:t>
      </w:r>
      <w:r w:rsidR="00AA1C01">
        <w:rPr>
          <w:rFonts w:ascii="Times New Roman" w:hAnsi="Times New Roman"/>
          <w:color w:val="000000"/>
          <w:w w:val="90"/>
          <w:sz w:val="28"/>
          <w:szCs w:val="28"/>
          <w:vertAlign w:val="superscript"/>
        </w:rPr>
        <w:t>4</w:t>
      </w:r>
    </w:p>
    <w:p w14:paraId="0209B10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6.2.5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Opravy</w:t>
      </w:r>
    </w:p>
    <w:p w14:paraId="48D9FFB6" w14:textId="77777777" w:rsidR="00B17927" w:rsidRDefault="00B17927" w:rsidP="006A30CE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ind w:left="1416" w:hanging="1416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6.2.5.1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Velké, náročné opravy</w:t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6A30CE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>(spouštěcí událostí pro začátek skartační lhůty je zánik budovy)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6E33C79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Drobné opravy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537D51A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Drobná výběrová 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(zadávání zakázek malého rozsahu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apod.)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09B29DD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majetku svěřeného zaměstnancům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vyřazení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majetku)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45DBB4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Technická dokumentace zařízení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likvidaci zařízení)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3AE5CCB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</w:p>
    <w:p w14:paraId="1CEC288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6.3.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Inventarizace</w:t>
      </w:r>
    </w:p>
    <w:p w14:paraId="2ADABF6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Inventární kniha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4ED5A10" w14:textId="465BF95E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Inventární karty budov, pozemků a významných investic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</w:t>
      </w:r>
      <w:bookmarkStart w:id="6" w:name="_GoBack"/>
      <w:bookmarkEnd w:id="6"/>
      <w:r>
        <w:rPr>
          <w:rFonts w:ascii="Times New Roman" w:hAnsi="Times New Roman"/>
          <w:color w:val="000000"/>
          <w:w w:val="90"/>
          <w:sz w:val="30"/>
          <w:szCs w:val="30"/>
        </w:rPr>
        <w:t>5</w:t>
      </w:r>
      <w:r w:rsidR="006A30CE"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t>1</w:t>
      </w:r>
      <w:r w:rsidR="00AA1C01"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t>4</w:t>
      </w:r>
    </w:p>
    <w:p w14:paraId="40A4DF8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Inventura běžná – řádná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101FC4A4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Inventura mimořádná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2DC77A7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Škodní protokoly – zápisy škodní komise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58B19AC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6.4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Revize</w:t>
      </w:r>
    </w:p>
    <w:p w14:paraId="308C31BE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Revizní zprávy hromosvodů, elektrospotřebičů, výtahů apod.    S 10</w:t>
      </w:r>
    </w:p>
    <w:p w14:paraId="0D5D1141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>EPS – elektronická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protipožární signalizace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(dokumentace,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revize</w:t>
      </w:r>
      <w:r w:rsidR="006A30CE">
        <w:rPr>
          <w:rFonts w:ascii="Times New Roman" w:hAnsi="Times New Roman"/>
          <w:i/>
          <w:color w:val="000000"/>
          <w:w w:val="90"/>
          <w:sz w:val="30"/>
          <w:szCs w:val="30"/>
        </w:rPr>
        <w:t>, po ztrátě platnosti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466BAC2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EZS – </w:t>
      </w:r>
      <w:proofErr w:type="spellStart"/>
      <w:r>
        <w:rPr>
          <w:rFonts w:ascii="Times New Roman" w:hAnsi="Times New Roman"/>
          <w:color w:val="000000"/>
          <w:w w:val="90"/>
          <w:sz w:val="30"/>
          <w:szCs w:val="30"/>
        </w:rPr>
        <w:t>elektr</w:t>
      </w:r>
      <w:proofErr w:type="spell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. zabezpečovací signalizace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(dokumentace, revize,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přidělování kódů atd.</w:t>
      </w:r>
      <w:r w:rsid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po ztrátě platnosti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2BB911B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6.4.4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klíčů nebo čipů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75E96B60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spotřeby energií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16C9302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Telefonní provoz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3F49C9D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6.5.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Doprava</w:t>
      </w:r>
    </w:p>
    <w:p w14:paraId="0CD156B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6.5.1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Dokumentace k vozidlům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(technické průkazy, povinné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ručení,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kopie havarijního pojištění, servisní opravy; po ztrátě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55F8458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Školení o řízení referenčních vozidel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0903BD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6.5.3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řízení referenčních vozidel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8545AE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6.5.4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o spotřebě PHM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472F574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</w:pPr>
    </w:p>
    <w:p w14:paraId="7E34546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7. Bezpečnost a ochrana zdraví při práci požární ochrana</w:t>
      </w:r>
    </w:p>
    <w:p w14:paraId="3897A95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Předpisy, pokyny bezpečnostní a hygienické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2D4792D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o prověrkách BOZP a PO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DD8489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Záznamy o školení BOZP a PO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D64F16A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BOZP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048E4A5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ochranných pomůcek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(přidělování, vyřazování aj.;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po vyřazení pomůcek)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61C60B52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Hlášení znečištění ovzduší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05AD395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Požární kniha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 </w:t>
      </w:r>
    </w:p>
    <w:p w14:paraId="617D44F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Protipožární dokumentace objektů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1DCBEF28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Hlášení a vyšetřování požárů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33A29E2F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7.10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Evidence pracovních úrazů</w:t>
      </w:r>
    </w:p>
    <w:p w14:paraId="009B43F3" w14:textId="77777777" w:rsidR="00B17927" w:rsidRPr="006A30CE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úrazů zaměstnanců</w:t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6A30CE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vážným nebo smrtelným </w:t>
      </w:r>
      <w:proofErr w:type="spellStart"/>
      <w:r w:rsidR="006A30CE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>úr</w:t>
      </w:r>
      <w:proofErr w:type="spellEnd"/>
      <w:r w:rsidR="006A30CE">
        <w:rPr>
          <w:rFonts w:ascii="Times New Roman" w:hAnsi="Times New Roman"/>
          <w:i/>
          <w:color w:val="000000"/>
          <w:w w:val="90"/>
          <w:sz w:val="30"/>
          <w:szCs w:val="30"/>
        </w:rPr>
        <w:t>.</w:t>
      </w:r>
      <w:r w:rsidR="006A30CE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A 5)</w:t>
      </w:r>
      <w:r w:rsidR="006A30CE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>S5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úrazů žáků</w:t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6A30CE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vážným nebo smrtelným </w:t>
      </w:r>
      <w:proofErr w:type="spellStart"/>
      <w:r w:rsidR="006A30CE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>úr</w:t>
      </w:r>
      <w:proofErr w:type="spellEnd"/>
      <w:r w:rsidR="006A30CE">
        <w:rPr>
          <w:rFonts w:ascii="Times New Roman" w:hAnsi="Times New Roman"/>
          <w:i/>
          <w:color w:val="000000"/>
          <w:w w:val="90"/>
          <w:sz w:val="30"/>
          <w:szCs w:val="30"/>
        </w:rPr>
        <w:t>.</w:t>
      </w:r>
      <w:r w:rsidR="006A30CE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A 5)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6A30CE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5F8A70B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závažné a smrtelné zaměstnanců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5D12A8C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závažné a smrtelné žáků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2FE16AC7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ostatní zaměstnanců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75CA2CA1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Úrazy ostatní žáků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81F229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Škodní události – hlášení, pojistné plnění, odškodnění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0D7F99E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</w:p>
    <w:p w14:paraId="73402DF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8. Stravování</w:t>
      </w:r>
    </w:p>
    <w:p w14:paraId="002FA6D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Přihlášky ke stravování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3F2108D5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Jídelní lístky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</w:t>
      </w:r>
    </w:p>
    <w:p w14:paraId="715CB51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Dodací listy potravin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0C9BEFD3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8.4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Skladové karty potravin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54C3B9B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Výdejky potravin – denní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8978DD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zbytků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192A27FC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 o zničení, ztrátě, poškození zásob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014CBA14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Inventurní soupis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78B4856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inventurních rozdílů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562F87D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Záznamy kontrol hygienické stanice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0E3B258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Sledování kritických bodů HACCP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2A3DB921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8.12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Měsíční rekapitulace stravného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CF3F4B1" w14:textId="77777777" w:rsidR="00895A45" w:rsidRDefault="00CD7985"/>
    <w:sectPr w:rsidR="0089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Dell" w:date="2017-09-13T12:47:00Z" w:initials="D">
    <w:p w14:paraId="4C812FC2" w14:textId="77777777" w:rsidR="00B17927" w:rsidRDefault="00B17927" w:rsidP="00B17927">
      <w:pPr>
        <w:overflowPunct w:val="0"/>
        <w:spacing w:line="240" w:lineRule="auto"/>
        <w:rPr>
          <w:sz w:val="20"/>
          <w:szCs w:val="20"/>
          <w:lang w:val="x-none"/>
        </w:rPr>
      </w:pPr>
      <w:r>
        <w:annotationRef/>
      </w:r>
      <w:r>
        <w:rPr>
          <w:sz w:val="20"/>
          <w:szCs w:val="20"/>
          <w:lang w:val="x-none"/>
        </w:rPr>
        <w:t xml:space="preserve">Pokud byste to považovali za účelné, můžete si dokumenty z FKSP takto rozepsat do více spisových znaků – všechny druhy dokumentů budou mít skartační režim </w:t>
      </w:r>
      <w:r w:rsidR="004E0910">
        <w:rPr>
          <w:sz w:val="20"/>
          <w:szCs w:val="20"/>
        </w:rPr>
        <w:t>S 5</w:t>
      </w:r>
      <w:r>
        <w:rPr>
          <w:sz w:val="20"/>
          <w:szCs w:val="20"/>
          <w:lang w:val="x-none"/>
        </w:rPr>
        <w:t>, nebo můžete mít vše jen pod jedním spisovým znakem pod názvem FKSP</w:t>
      </w:r>
    </w:p>
    <w:p w14:paraId="13120084" w14:textId="77777777" w:rsidR="00B17927" w:rsidRDefault="00B17927" w:rsidP="00B17927">
      <w:pPr>
        <w:overflowPunct w:val="0"/>
        <w:spacing w:line="240" w:lineRule="auto"/>
        <w:rPr>
          <w:rFonts w:ascii="Liberation Serif" w:eastAsia="Segoe UI" w:hAnsi="Liberation Serif" w:cs="Tahoma"/>
          <w:sz w:val="24"/>
          <w:szCs w:val="24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12008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40563" w14:textId="77777777" w:rsidR="00CD7985" w:rsidRDefault="00CD7985" w:rsidP="00B17927">
      <w:pPr>
        <w:spacing w:after="0" w:line="240" w:lineRule="auto"/>
      </w:pPr>
      <w:r>
        <w:separator/>
      </w:r>
    </w:p>
  </w:endnote>
  <w:endnote w:type="continuationSeparator" w:id="0">
    <w:p w14:paraId="31703BE4" w14:textId="77777777" w:rsidR="00CD7985" w:rsidRDefault="00CD7985" w:rsidP="00B1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C892" w14:textId="77777777" w:rsidR="00CD7985" w:rsidRDefault="00CD7985" w:rsidP="00B17927">
      <w:pPr>
        <w:spacing w:after="0" w:line="240" w:lineRule="auto"/>
      </w:pPr>
      <w:r>
        <w:separator/>
      </w:r>
    </w:p>
  </w:footnote>
  <w:footnote w:type="continuationSeparator" w:id="0">
    <w:p w14:paraId="4644BFDD" w14:textId="77777777" w:rsidR="00CD7985" w:rsidRDefault="00CD7985" w:rsidP="00B17927">
      <w:pPr>
        <w:spacing w:after="0" w:line="240" w:lineRule="auto"/>
      </w:pPr>
      <w:r>
        <w:continuationSeparator/>
      </w:r>
    </w:p>
  </w:footnote>
  <w:footnote w:id="1">
    <w:p w14:paraId="5C6249A9" w14:textId="77777777" w:rsidR="00B17927" w:rsidRDefault="00B17927" w:rsidP="00B17927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Většinou texty v závorkách by ve vašem plánu měly být vedeny jako poznámky pod čarou. Pokud vám elektronický systém spisové služby neumožňuje dát ke skartační lhůtě poznámku pod čarou – např. o tom že skartační lhůta začíná běžet až po ztrátě platnosti daného dokumentu – zapište poznámku přímo do textu, ke slovnímu vyjádření typu dokumentu, tak, jak jsem to tady ve vzorovém plánu udělala já.</w:t>
      </w:r>
    </w:p>
  </w:footnote>
  <w:footnote w:id="2">
    <w:p w14:paraId="41B0D154" w14:textId="77777777" w:rsidR="00B17927" w:rsidRDefault="00B17927" w:rsidP="00B17927">
      <w:pPr>
        <w:spacing w:after="0" w:line="240" w:lineRule="auto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  <w:sz w:val="20"/>
          <w:szCs w:val="20"/>
        </w:rPr>
        <w:t xml:space="preserve"> Pokud jeden typ dokumentů dále dělíme na podrobnější skupiny, není u hlavních skupin uveden skartační režim, protože je chápána jako „nadpis“. Jestliže vám vaše ESS neumožňuje mít ve spisovém plánu nadpis bez lhůty, musíte ho buďto vypustit, nebo je i možnost zapsat „nesmyslnou lhůtu“, např. A 99.</w:t>
      </w:r>
    </w:p>
  </w:footnote>
  <w:footnote w:id="3">
    <w:p w14:paraId="375B63CD" w14:textId="77777777" w:rsidR="00B17927" w:rsidRDefault="00B17927" w:rsidP="00B17927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Rozdělte na dvě části v případě, že jste velká škola a v dokumentech sloučených, jak o činnosti, tak o hospodaření, by se vám hůře orientovalo. Jinak to není potřeba.</w:t>
      </w:r>
    </w:p>
  </w:footnote>
  <w:footnote w:id="4">
    <w:p w14:paraId="4810729C" w14:textId="77777777" w:rsidR="00B17927" w:rsidRDefault="00B17927" w:rsidP="00B17927">
      <w:pPr>
        <w:pStyle w:val="Textkomente1"/>
        <w:spacing w:after="0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</w:rPr>
        <w:t xml:space="preserve"> </w:t>
      </w:r>
      <w:r>
        <w:rPr>
          <w:rFonts w:ascii="Times New Roman" w:hAnsi="Times New Roman"/>
          <w:w w:val="90"/>
        </w:rPr>
        <w:t>Mezi ostatní korespondenci můžete zařadit pouze ty dokumenty, které již nelze zařadit k žádné jiné skupině dokumentů. V žádném případě zde nesmí být „A–</w:t>
      </w:r>
      <w:proofErr w:type="spellStart"/>
      <w:r>
        <w:rPr>
          <w:rFonts w:ascii="Times New Roman" w:hAnsi="Times New Roman"/>
          <w:w w:val="90"/>
        </w:rPr>
        <w:t>čkové</w:t>
      </w:r>
      <w:proofErr w:type="spellEnd"/>
      <w:r>
        <w:rPr>
          <w:rFonts w:ascii="Times New Roman" w:hAnsi="Times New Roman"/>
          <w:w w:val="90"/>
        </w:rPr>
        <w:t>” dokumenty, např.: rozhodnutí ředitele.</w:t>
      </w:r>
    </w:p>
  </w:footnote>
  <w:footnote w:id="5">
    <w:p w14:paraId="3A099AEC" w14:textId="77777777" w:rsidR="00B17927" w:rsidRDefault="00B17927" w:rsidP="00B17927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Pokud by tyto seznamy nahrazovaly evidenci dokumentů ve spisovně, pak zůstávají trvale uloženy ve spisovně.</w:t>
      </w:r>
    </w:p>
  </w:footnote>
  <w:footnote w:id="6">
    <w:p w14:paraId="1D8917D1" w14:textId="77777777" w:rsidR="00B17927" w:rsidRDefault="00B17927" w:rsidP="00B17927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Pokud vedete ESSL.</w:t>
      </w:r>
    </w:p>
  </w:footnote>
  <w:footnote w:id="7">
    <w:p w14:paraId="2F637CBA" w14:textId="77777777" w:rsidR="00B17927" w:rsidRDefault="00B17927" w:rsidP="00B17927">
      <w:pPr>
        <w:pStyle w:val="Textkomente1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Tyto dokumenty zůstávají trvale uloženy ve škole. Archiv má druhé pare těchto dokumentů. Pokud vám ESS neumožňuje zadat skartační znak bez lhůty, zapište „nesmyslnou lhůtu“, např. A 99.</w:t>
      </w:r>
    </w:p>
  </w:footnote>
  <w:footnote w:id="8">
    <w:p w14:paraId="16B4B035" w14:textId="77777777" w:rsidR="00B17927" w:rsidRDefault="00B17927" w:rsidP="00B17927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Pokud si tyto dokumenty jen čtete z webových portálů a nepoužíváte je v tištěné či digitální podobě po stažení, tak je ani neukládáte.</w:t>
      </w:r>
    </w:p>
  </w:footnote>
  <w:footnote w:id="9">
    <w:p w14:paraId="2CD8A36B" w14:textId="77777777" w:rsidR="00B17927" w:rsidRDefault="00B17927" w:rsidP="00B17927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Pokud vedete osobní spisy žáků, mělo by ve spisovém plánu v závorce být uvedeno, co budete do spisů zakládat. Tyto vyjmenované dokumenty by se pak už neměly objevovat na jiných místech vašeho spisového plánu.</w:t>
      </w:r>
    </w:p>
  </w:footnote>
  <w:footnote w:id="10">
    <w:p w14:paraId="0E020243" w14:textId="77777777" w:rsidR="00B17927" w:rsidRDefault="00B17927" w:rsidP="00B17927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Rozdílové zkoušky budou uvedeny ve spisovém plánu pod samostatným spisovým znakem pouze tehdy, pokud se nezakládají do spisu žáka.</w:t>
      </w:r>
    </w:p>
  </w:footnote>
  <w:footnote w:id="11">
    <w:p w14:paraId="7E1D7544" w14:textId="77777777" w:rsidR="00B17927" w:rsidRDefault="00B17927" w:rsidP="00B17927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Dokumenty, které ukládáte v osobních spisech zaměstnanců, se již nesmí objevovat na jiném místě spisového plánu.</w:t>
      </w:r>
    </w:p>
  </w:footnote>
  <w:footnote w:id="12">
    <w:p w14:paraId="4B28A2FF" w14:textId="77777777" w:rsidR="00B17927" w:rsidRDefault="00B17927" w:rsidP="00B17927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Pokud u vás žáci pracují například v rámci praxe na vašich provozovnách.</w:t>
      </w:r>
    </w:p>
  </w:footnote>
  <w:footnote w:id="13">
    <w:p w14:paraId="7101DCB0" w14:textId="77777777" w:rsidR="00B17927" w:rsidRDefault="00B17927" w:rsidP="00B17927">
      <w:pPr>
        <w:pStyle w:val="Textkomente1"/>
        <w:spacing w:after="0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Pokud byste to považovali za účelné, můžete si dokumenty z FKSP takto rozepsat do více spisových znaků – všechny druhy dokumentů budou mít skartační režim S </w:t>
      </w:r>
      <w:r w:rsidR="004E0910">
        <w:rPr>
          <w:rFonts w:ascii="Times New Roman" w:hAnsi="Times New Roman"/>
          <w:w w:val="90"/>
          <w:lang w:val="cs-CZ"/>
        </w:rPr>
        <w:t>5</w:t>
      </w:r>
      <w:r>
        <w:rPr>
          <w:rFonts w:ascii="Times New Roman" w:hAnsi="Times New Roman"/>
          <w:w w:val="90"/>
        </w:rPr>
        <w:t>, nebo můžete mít vše jen pod jedním spisovým znakem pod názvem FKSP.</w:t>
      </w:r>
    </w:p>
  </w:footnote>
  <w:footnote w:id="14">
    <w:p w14:paraId="6F7C33C9" w14:textId="77777777" w:rsidR="00B17927" w:rsidRDefault="00B17927" w:rsidP="00B17927">
      <w:pPr>
        <w:tabs>
          <w:tab w:val="left" w:pos="709"/>
          <w:tab w:val="left" w:pos="1418"/>
          <w:tab w:val="left" w:pos="2268"/>
          <w:tab w:val="left" w:pos="7938"/>
        </w:tabs>
        <w:spacing w:after="0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  <w:sz w:val="20"/>
          <w:szCs w:val="20"/>
        </w:rPr>
        <w:t>Tyto dokumenty zůstávají trvale uchovány ve spisovně školy, do zániku budovy, nebo dokud je škola vlastníkem budovy.</w:t>
      </w:r>
    </w:p>
    <w:p w14:paraId="0ADB9CEF" w14:textId="77777777" w:rsidR="00B17927" w:rsidRDefault="00B17927" w:rsidP="00B17927">
      <w:pPr>
        <w:pStyle w:val="Textpoznpodarou"/>
        <w:rPr>
          <w:rFonts w:ascii="Times New Roman" w:hAnsi="Times New Roman"/>
          <w:w w:val="90"/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27"/>
    <w:rsid w:val="00012A50"/>
    <w:rsid w:val="00130043"/>
    <w:rsid w:val="0028768C"/>
    <w:rsid w:val="0049717B"/>
    <w:rsid w:val="004C0D21"/>
    <w:rsid w:val="004E0910"/>
    <w:rsid w:val="006A30CE"/>
    <w:rsid w:val="00AA1C01"/>
    <w:rsid w:val="00B17927"/>
    <w:rsid w:val="00B5433A"/>
    <w:rsid w:val="00CD7985"/>
    <w:rsid w:val="00D66B2B"/>
    <w:rsid w:val="00D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85D5"/>
  <w15:chartTrackingRefBased/>
  <w15:docId w15:val="{84282E84-8759-46E5-A2ED-43BBB9A1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792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B17927"/>
    <w:rPr>
      <w:vertAlign w:val="superscript"/>
    </w:rPr>
  </w:style>
  <w:style w:type="character" w:customStyle="1" w:styleId="Odkaznakoment1">
    <w:name w:val="Odkaz na komentář1"/>
    <w:rsid w:val="00B17927"/>
    <w:rPr>
      <w:sz w:val="16"/>
      <w:szCs w:val="16"/>
    </w:rPr>
  </w:style>
  <w:style w:type="paragraph" w:styleId="Textpoznpodarou">
    <w:name w:val="footnote text"/>
    <w:basedOn w:val="Normln"/>
    <w:link w:val="TextpoznpodarouChar"/>
    <w:rsid w:val="00B17927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B17927"/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Textkomente1">
    <w:name w:val="Text komentáře1"/>
    <w:basedOn w:val="Normln"/>
    <w:rsid w:val="00B17927"/>
    <w:pPr>
      <w:spacing w:line="240" w:lineRule="auto"/>
    </w:pPr>
    <w:rPr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927"/>
    <w:rPr>
      <w:rFonts w:ascii="Segoe UI" w:eastAsia="Calibri" w:hAnsi="Segoe UI" w:cs="Segoe UI"/>
      <w:sz w:val="18"/>
      <w:szCs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130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0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043"/>
    <w:rPr>
      <w:rFonts w:ascii="Calibri" w:eastAsia="Calibri" w:hAnsi="Calibr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043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2205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Zemsky archiv v Opave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Hajzlerová Irena, PhDr.</dc:creator>
  <cp:keywords/>
  <dc:description/>
  <cp:lastModifiedBy>Hajzlerová Irena, PhDr.</cp:lastModifiedBy>
  <cp:revision>2</cp:revision>
  <dcterms:created xsi:type="dcterms:W3CDTF">2023-11-20T09:17:00Z</dcterms:created>
  <dcterms:modified xsi:type="dcterms:W3CDTF">2024-02-07T09:14:00Z</dcterms:modified>
</cp:coreProperties>
</file>